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84F51" w14:textId="20855C22" w:rsidR="00161881" w:rsidRPr="00161881" w:rsidRDefault="00161881" w:rsidP="00161881">
      <w:pPr>
        <w:jc w:val="center"/>
        <w:rPr>
          <w:rFonts w:ascii="Times New Roman" w:hAnsi="Times New Roman" w:cs="Times New Roman"/>
          <w:b/>
          <w:bCs/>
          <w:sz w:val="28"/>
          <w:szCs w:val="28"/>
        </w:rPr>
      </w:pPr>
      <w:r w:rsidRPr="00161881">
        <w:rPr>
          <w:rFonts w:ascii="Times New Roman" w:hAnsi="Times New Roman" w:cs="Times New Roman"/>
          <w:b/>
          <w:bCs/>
          <w:sz w:val="28"/>
          <w:szCs w:val="28"/>
        </w:rPr>
        <w:t>THE FEAST OF TABERNACLES</w:t>
      </w:r>
    </w:p>
    <w:p w14:paraId="3AB38028" w14:textId="6AA47437" w:rsidR="00161881" w:rsidRDefault="00161881" w:rsidP="00161881">
      <w:pPr>
        <w:jc w:val="center"/>
        <w:rPr>
          <w:rFonts w:ascii="Times New Roman" w:hAnsi="Times New Roman" w:cs="Times New Roman"/>
          <w:b/>
          <w:bCs/>
          <w:sz w:val="28"/>
          <w:szCs w:val="28"/>
        </w:rPr>
      </w:pPr>
      <w:r w:rsidRPr="00161881">
        <w:rPr>
          <w:rFonts w:ascii="Times New Roman" w:hAnsi="Times New Roman" w:cs="Times New Roman"/>
          <w:b/>
          <w:bCs/>
          <w:sz w:val="28"/>
          <w:szCs w:val="28"/>
        </w:rPr>
        <w:t>Leviticus 23:33-44</w:t>
      </w:r>
    </w:p>
    <w:p w14:paraId="46A63A92" w14:textId="2387C1ED" w:rsidR="00161881" w:rsidRDefault="00161881" w:rsidP="00161881">
      <w:pPr>
        <w:rPr>
          <w:rFonts w:ascii="Times New Roman" w:hAnsi="Times New Roman" w:cs="Times New Roman"/>
          <w:sz w:val="28"/>
          <w:szCs w:val="28"/>
        </w:rPr>
      </w:pPr>
      <w:r>
        <w:rPr>
          <w:rFonts w:ascii="Times New Roman" w:hAnsi="Times New Roman" w:cs="Times New Roman"/>
          <w:sz w:val="28"/>
          <w:szCs w:val="28"/>
        </w:rPr>
        <w:t>This is the 7</w:t>
      </w:r>
      <w:r w:rsidRPr="00161881">
        <w:rPr>
          <w:rFonts w:ascii="Times New Roman" w:hAnsi="Times New Roman" w:cs="Times New Roman"/>
          <w:sz w:val="28"/>
          <w:szCs w:val="28"/>
          <w:vertAlign w:val="superscript"/>
        </w:rPr>
        <w:t>th</w:t>
      </w:r>
      <w:r>
        <w:rPr>
          <w:rFonts w:ascii="Times New Roman" w:hAnsi="Times New Roman" w:cs="Times New Roman"/>
          <w:sz w:val="28"/>
          <w:szCs w:val="28"/>
        </w:rPr>
        <w:t xml:space="preserve"> and last feast of the Lord. It is called the “Feast of Tabernacles.” The first 4 feasts came in the first part of the year. 4 months later came the last 3 of Jewish feast days. It all takes place </w:t>
      </w:r>
      <w:r w:rsidR="007057A1">
        <w:rPr>
          <w:rFonts w:ascii="Times New Roman" w:hAnsi="Times New Roman" w:cs="Times New Roman"/>
          <w:sz w:val="28"/>
          <w:szCs w:val="28"/>
        </w:rPr>
        <w:t>on</w:t>
      </w:r>
      <w:r>
        <w:rPr>
          <w:rFonts w:ascii="Times New Roman" w:hAnsi="Times New Roman" w:cs="Times New Roman"/>
          <w:sz w:val="28"/>
          <w:szCs w:val="28"/>
        </w:rPr>
        <w:t xml:space="preserve"> the 7</w:t>
      </w:r>
      <w:r w:rsidRPr="00161881">
        <w:rPr>
          <w:rFonts w:ascii="Times New Roman" w:hAnsi="Times New Roman" w:cs="Times New Roman"/>
          <w:sz w:val="28"/>
          <w:szCs w:val="28"/>
          <w:vertAlign w:val="superscript"/>
        </w:rPr>
        <w:t>th</w:t>
      </w:r>
      <w:r>
        <w:rPr>
          <w:rFonts w:ascii="Times New Roman" w:hAnsi="Times New Roman" w:cs="Times New Roman"/>
          <w:sz w:val="28"/>
          <w:szCs w:val="28"/>
        </w:rPr>
        <w:t xml:space="preserve"> month. Notice verse </w:t>
      </w:r>
      <w:r w:rsidR="007057A1">
        <w:rPr>
          <w:rFonts w:ascii="Times New Roman" w:hAnsi="Times New Roman" w:cs="Times New Roman"/>
          <w:sz w:val="28"/>
          <w:szCs w:val="28"/>
        </w:rPr>
        <w:t>34. They are keeping these feast “unto the Lord.” It is a part of them being in _____________ Relationship with the Lord. Look at verse 24. The second part of the feast began on the 1</w:t>
      </w:r>
      <w:r w:rsidR="007057A1" w:rsidRPr="007057A1">
        <w:rPr>
          <w:rFonts w:ascii="Times New Roman" w:hAnsi="Times New Roman" w:cs="Times New Roman"/>
          <w:sz w:val="28"/>
          <w:szCs w:val="28"/>
          <w:vertAlign w:val="superscript"/>
        </w:rPr>
        <w:t>st</w:t>
      </w:r>
      <w:r w:rsidR="007057A1">
        <w:rPr>
          <w:rFonts w:ascii="Times New Roman" w:hAnsi="Times New Roman" w:cs="Times New Roman"/>
          <w:sz w:val="28"/>
          <w:szCs w:val="28"/>
        </w:rPr>
        <w:t xml:space="preserve"> day of the seventh month (the feast of trumpets). Verse 27. On the 10</w:t>
      </w:r>
      <w:r w:rsidR="007057A1" w:rsidRPr="007057A1">
        <w:rPr>
          <w:rFonts w:ascii="Times New Roman" w:hAnsi="Times New Roman" w:cs="Times New Roman"/>
          <w:sz w:val="28"/>
          <w:szCs w:val="28"/>
          <w:vertAlign w:val="superscript"/>
        </w:rPr>
        <w:t>th</w:t>
      </w:r>
      <w:r w:rsidR="007057A1">
        <w:rPr>
          <w:rFonts w:ascii="Times New Roman" w:hAnsi="Times New Roman" w:cs="Times New Roman"/>
          <w:sz w:val="28"/>
          <w:szCs w:val="28"/>
        </w:rPr>
        <w:t xml:space="preserve"> day of the 7</w:t>
      </w:r>
      <w:r w:rsidR="007057A1" w:rsidRPr="007057A1">
        <w:rPr>
          <w:rFonts w:ascii="Times New Roman" w:hAnsi="Times New Roman" w:cs="Times New Roman"/>
          <w:sz w:val="28"/>
          <w:szCs w:val="28"/>
          <w:vertAlign w:val="superscript"/>
        </w:rPr>
        <w:t>th</w:t>
      </w:r>
      <w:r w:rsidR="007057A1">
        <w:rPr>
          <w:rFonts w:ascii="Times New Roman" w:hAnsi="Times New Roman" w:cs="Times New Roman"/>
          <w:sz w:val="28"/>
          <w:szCs w:val="28"/>
        </w:rPr>
        <w:t xml:space="preserve"> month there shall be </w:t>
      </w:r>
      <w:r w:rsidR="007057A1" w:rsidRPr="007057A1">
        <w:rPr>
          <w:rFonts w:ascii="Times New Roman" w:hAnsi="Times New Roman" w:cs="Times New Roman"/>
          <w:b/>
          <w:bCs/>
          <w:i/>
          <w:iCs/>
          <w:sz w:val="28"/>
          <w:szCs w:val="28"/>
        </w:rPr>
        <w:t>“a day of Atonement.”</w:t>
      </w:r>
      <w:r w:rsidR="007057A1">
        <w:rPr>
          <w:rFonts w:ascii="Times New Roman" w:hAnsi="Times New Roman" w:cs="Times New Roman"/>
          <w:sz w:val="28"/>
          <w:szCs w:val="28"/>
        </w:rPr>
        <w:t xml:space="preserve"> Now I want us to notice</w:t>
      </w:r>
    </w:p>
    <w:p w14:paraId="4279D659" w14:textId="61713DDF" w:rsidR="007057A1" w:rsidRPr="003C3977" w:rsidRDefault="007057A1" w:rsidP="007057A1">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The ______________ of these Holy days</w:t>
      </w:r>
      <w:r w:rsidR="00763FD5">
        <w:rPr>
          <w:rFonts w:ascii="Times New Roman" w:hAnsi="Times New Roman" w:cs="Times New Roman"/>
          <w:b/>
          <w:bCs/>
          <w:sz w:val="28"/>
          <w:szCs w:val="28"/>
        </w:rPr>
        <w:t xml:space="preserve">. </w:t>
      </w:r>
      <w:r w:rsidR="00763FD5">
        <w:rPr>
          <w:rFonts w:ascii="Times New Roman" w:hAnsi="Times New Roman" w:cs="Times New Roman"/>
          <w:sz w:val="28"/>
          <w:szCs w:val="28"/>
        </w:rPr>
        <w:t>1) The feast of Trumpets means that Israel is a</w:t>
      </w:r>
      <w:r w:rsidR="00763FD5" w:rsidRPr="00763FD5">
        <w:rPr>
          <w:rFonts w:ascii="Times New Roman" w:hAnsi="Times New Roman" w:cs="Times New Roman"/>
          <w:b/>
          <w:bCs/>
          <w:i/>
          <w:iCs/>
          <w:sz w:val="28"/>
          <w:szCs w:val="28"/>
        </w:rPr>
        <w:t xml:space="preserve"> scattered</w:t>
      </w:r>
      <w:r w:rsidR="00763FD5">
        <w:rPr>
          <w:rFonts w:ascii="Times New Roman" w:hAnsi="Times New Roman" w:cs="Times New Roman"/>
          <w:sz w:val="28"/>
          <w:szCs w:val="28"/>
        </w:rPr>
        <w:t xml:space="preserve"> people that will be _______________.</w:t>
      </w:r>
      <w:r w:rsidR="00763FD5">
        <w:rPr>
          <w:rFonts w:ascii="Times New Roman" w:hAnsi="Times New Roman" w:cs="Times New Roman"/>
          <w:b/>
          <w:bCs/>
          <w:sz w:val="28"/>
          <w:szCs w:val="28"/>
        </w:rPr>
        <w:t xml:space="preserve"> </w:t>
      </w:r>
      <w:r w:rsidR="00763FD5">
        <w:rPr>
          <w:rFonts w:ascii="Times New Roman" w:hAnsi="Times New Roman" w:cs="Times New Roman"/>
          <w:sz w:val="28"/>
          <w:szCs w:val="28"/>
        </w:rPr>
        <w:t xml:space="preserve">Even now the Jewish people are being gathered (Ezekiel 37:11-14). 2) The Day of Atonement indicates that the </w:t>
      </w:r>
      <w:r w:rsidR="00763FD5" w:rsidRPr="00763FD5">
        <w:rPr>
          <w:rFonts w:ascii="Times New Roman" w:hAnsi="Times New Roman" w:cs="Times New Roman"/>
          <w:b/>
          <w:bCs/>
          <w:i/>
          <w:iCs/>
          <w:sz w:val="28"/>
          <w:szCs w:val="28"/>
        </w:rPr>
        <w:t>sinful People</w:t>
      </w:r>
      <w:r w:rsidR="00763FD5">
        <w:rPr>
          <w:rFonts w:ascii="Times New Roman" w:hAnsi="Times New Roman" w:cs="Times New Roman"/>
          <w:sz w:val="28"/>
          <w:szCs w:val="28"/>
        </w:rPr>
        <w:t xml:space="preserve"> will be </w:t>
      </w:r>
      <w:r w:rsidR="00763FD5" w:rsidRPr="00763FD5">
        <w:rPr>
          <w:rFonts w:ascii="Times New Roman" w:hAnsi="Times New Roman" w:cs="Times New Roman"/>
          <w:b/>
          <w:bCs/>
          <w:i/>
          <w:iCs/>
          <w:sz w:val="28"/>
          <w:szCs w:val="28"/>
        </w:rPr>
        <w:t>cleansed</w:t>
      </w:r>
      <w:r w:rsidR="00763FD5">
        <w:rPr>
          <w:rFonts w:ascii="Times New Roman" w:hAnsi="Times New Roman" w:cs="Times New Roman"/>
          <w:b/>
          <w:bCs/>
          <w:i/>
          <w:iCs/>
          <w:sz w:val="28"/>
          <w:szCs w:val="28"/>
        </w:rPr>
        <w:t xml:space="preserve">. </w:t>
      </w:r>
      <w:r w:rsidR="00763FD5">
        <w:rPr>
          <w:rFonts w:ascii="Times New Roman" w:hAnsi="Times New Roman" w:cs="Times New Roman"/>
          <w:sz w:val="28"/>
          <w:szCs w:val="28"/>
        </w:rPr>
        <w:t xml:space="preserve">3) The Feast of Tabernacles means that the </w:t>
      </w:r>
      <w:r w:rsidR="00763FD5" w:rsidRPr="00763FD5">
        <w:rPr>
          <w:rFonts w:ascii="Times New Roman" w:hAnsi="Times New Roman" w:cs="Times New Roman"/>
          <w:b/>
          <w:bCs/>
          <w:i/>
          <w:iCs/>
          <w:sz w:val="28"/>
          <w:szCs w:val="28"/>
        </w:rPr>
        <w:t>suffering people</w:t>
      </w:r>
      <w:r w:rsidR="00763FD5">
        <w:rPr>
          <w:rFonts w:ascii="Times New Roman" w:hAnsi="Times New Roman" w:cs="Times New Roman"/>
          <w:sz w:val="28"/>
          <w:szCs w:val="28"/>
        </w:rPr>
        <w:t xml:space="preserve"> will ______________. </w:t>
      </w:r>
      <w:r w:rsidR="003C3977">
        <w:rPr>
          <w:rFonts w:ascii="Times New Roman" w:hAnsi="Times New Roman" w:cs="Times New Roman"/>
          <w:sz w:val="28"/>
          <w:szCs w:val="28"/>
        </w:rPr>
        <w:t>God can turn your sorrow into joy.</w:t>
      </w:r>
    </w:p>
    <w:p w14:paraId="58857FE3" w14:textId="386D7B2E" w:rsidR="003C3977" w:rsidRPr="0090746D" w:rsidRDefault="003C3977" w:rsidP="007057A1">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What is the ______________ of the Feast of Tabernacles (Leviticus 23:42). </w:t>
      </w:r>
      <w:r>
        <w:rPr>
          <w:rFonts w:ascii="Times New Roman" w:hAnsi="Times New Roman" w:cs="Times New Roman"/>
          <w:sz w:val="28"/>
          <w:szCs w:val="28"/>
        </w:rPr>
        <w:t xml:space="preserve">Seven days the Israelites dwelled in “booth” like structures. 1) To remind them of their </w:t>
      </w:r>
      <w:r w:rsidRPr="003C3977">
        <w:rPr>
          <w:rFonts w:ascii="Times New Roman" w:hAnsi="Times New Roman" w:cs="Times New Roman"/>
          <w:b/>
          <w:bCs/>
          <w:i/>
          <w:iCs/>
          <w:sz w:val="28"/>
          <w:szCs w:val="28"/>
        </w:rPr>
        <w:t>Temporary</w:t>
      </w:r>
      <w:r>
        <w:rPr>
          <w:rFonts w:ascii="Times New Roman" w:hAnsi="Times New Roman" w:cs="Times New Roman"/>
          <w:sz w:val="28"/>
          <w:szCs w:val="28"/>
        </w:rPr>
        <w:t xml:space="preserve"> dwellings in the wilderness. 2) To remind them of their </w:t>
      </w:r>
      <w:r w:rsidRPr="003C3977">
        <w:rPr>
          <w:rFonts w:ascii="Times New Roman" w:hAnsi="Times New Roman" w:cs="Times New Roman"/>
          <w:b/>
          <w:bCs/>
          <w:i/>
          <w:iCs/>
          <w:sz w:val="28"/>
          <w:szCs w:val="28"/>
        </w:rPr>
        <w:t>permanent</w:t>
      </w:r>
      <w:r>
        <w:rPr>
          <w:rFonts w:ascii="Times New Roman" w:hAnsi="Times New Roman" w:cs="Times New Roman"/>
          <w:sz w:val="28"/>
          <w:szCs w:val="28"/>
        </w:rPr>
        <w:t xml:space="preserve"> dwelling to come.</w:t>
      </w:r>
      <w:r w:rsidR="0090746D">
        <w:rPr>
          <w:rFonts w:ascii="Times New Roman" w:hAnsi="Times New Roman" w:cs="Times New Roman"/>
          <w:sz w:val="28"/>
          <w:szCs w:val="28"/>
        </w:rPr>
        <w:t xml:space="preserve"> It was sometimes called “the feast of Ingathering because it corresponds to the completion of the harvest (v. 39). Like Thanksgiving it was a time of feasting, rejoicing and giving of thanks to God for his bountiful gifts (Deuteronomy 16:13-15). Joy is a witness to the outside world that Our God saves, seals and ____________.</w:t>
      </w:r>
    </w:p>
    <w:p w14:paraId="44B41E00" w14:textId="5B283B63" w:rsidR="0090746D" w:rsidRPr="007057A1" w:rsidRDefault="0090746D" w:rsidP="007057A1">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What is the ________________ for the Feast of Tabernacles.</w:t>
      </w:r>
      <w:r w:rsidR="0056067D">
        <w:rPr>
          <w:rFonts w:ascii="Times New Roman" w:hAnsi="Times New Roman" w:cs="Times New Roman"/>
          <w:sz w:val="28"/>
          <w:szCs w:val="28"/>
        </w:rPr>
        <w:t xml:space="preserve"> One of the things the Lord sought to teach his people through this feast was the close association between the spiritual and physical aspects of life. The Lord is the one to be credited for abundantly providing for their daily needs. Which means 1) A time to thank God for his </w:t>
      </w:r>
      <w:r w:rsidR="0056067D" w:rsidRPr="0056067D">
        <w:rPr>
          <w:rFonts w:ascii="Times New Roman" w:hAnsi="Times New Roman" w:cs="Times New Roman"/>
          <w:b/>
          <w:bCs/>
          <w:i/>
          <w:iCs/>
          <w:sz w:val="28"/>
          <w:szCs w:val="28"/>
        </w:rPr>
        <w:t>provision.</w:t>
      </w:r>
      <w:r w:rsidR="0056067D">
        <w:rPr>
          <w:rFonts w:ascii="Times New Roman" w:hAnsi="Times New Roman" w:cs="Times New Roman"/>
          <w:b/>
          <w:bCs/>
          <w:i/>
          <w:iCs/>
          <w:sz w:val="28"/>
          <w:szCs w:val="28"/>
        </w:rPr>
        <w:t xml:space="preserve"> </w:t>
      </w:r>
      <w:r w:rsidR="0056067D">
        <w:rPr>
          <w:rFonts w:ascii="Times New Roman" w:hAnsi="Times New Roman" w:cs="Times New Roman"/>
          <w:sz w:val="28"/>
          <w:szCs w:val="28"/>
        </w:rPr>
        <w:t xml:space="preserve">2) A time to thank God for what He brought them through. 3) A time to thank God for where He’s taking them too. God gives me </w:t>
      </w:r>
      <w:r w:rsidR="0056067D" w:rsidRPr="0056067D">
        <w:rPr>
          <w:rFonts w:ascii="Times New Roman" w:hAnsi="Times New Roman" w:cs="Times New Roman"/>
          <w:b/>
          <w:bCs/>
          <w:i/>
          <w:iCs/>
          <w:sz w:val="28"/>
          <w:szCs w:val="28"/>
        </w:rPr>
        <w:t>joy</w:t>
      </w:r>
      <w:r w:rsidR="0056067D">
        <w:rPr>
          <w:rFonts w:ascii="Times New Roman" w:hAnsi="Times New Roman" w:cs="Times New Roman"/>
          <w:sz w:val="28"/>
          <w:szCs w:val="28"/>
        </w:rPr>
        <w:t>, because I know what I have coming.</w:t>
      </w:r>
    </w:p>
    <w:sectPr w:rsidR="0090746D" w:rsidRPr="007057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C24A5E"/>
    <w:multiLevelType w:val="hybridMultilevel"/>
    <w:tmpl w:val="63A884AE"/>
    <w:lvl w:ilvl="0" w:tplc="926600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20704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881"/>
    <w:rsid w:val="00161881"/>
    <w:rsid w:val="003C3977"/>
    <w:rsid w:val="0056067D"/>
    <w:rsid w:val="007057A1"/>
    <w:rsid w:val="00763FD5"/>
    <w:rsid w:val="0090746D"/>
    <w:rsid w:val="00F737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8AED5"/>
  <w15:chartTrackingRefBased/>
  <w15:docId w15:val="{8FD319F0-E1BF-4D8D-A1E1-5352A5A40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18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18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18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18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18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18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18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18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18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18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18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18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18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18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18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18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18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1881"/>
    <w:rPr>
      <w:rFonts w:eastAsiaTheme="majorEastAsia" w:cstheme="majorBidi"/>
      <w:color w:val="272727" w:themeColor="text1" w:themeTint="D8"/>
    </w:rPr>
  </w:style>
  <w:style w:type="paragraph" w:styleId="Title">
    <w:name w:val="Title"/>
    <w:basedOn w:val="Normal"/>
    <w:next w:val="Normal"/>
    <w:link w:val="TitleChar"/>
    <w:uiPriority w:val="10"/>
    <w:qFormat/>
    <w:rsid w:val="001618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18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18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18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1881"/>
    <w:pPr>
      <w:spacing w:before="160"/>
      <w:jc w:val="center"/>
    </w:pPr>
    <w:rPr>
      <w:i/>
      <w:iCs/>
      <w:color w:val="404040" w:themeColor="text1" w:themeTint="BF"/>
    </w:rPr>
  </w:style>
  <w:style w:type="character" w:customStyle="1" w:styleId="QuoteChar">
    <w:name w:val="Quote Char"/>
    <w:basedOn w:val="DefaultParagraphFont"/>
    <w:link w:val="Quote"/>
    <w:uiPriority w:val="29"/>
    <w:rsid w:val="00161881"/>
    <w:rPr>
      <w:i/>
      <w:iCs/>
      <w:color w:val="404040" w:themeColor="text1" w:themeTint="BF"/>
    </w:rPr>
  </w:style>
  <w:style w:type="paragraph" w:styleId="ListParagraph">
    <w:name w:val="List Paragraph"/>
    <w:basedOn w:val="Normal"/>
    <w:uiPriority w:val="34"/>
    <w:qFormat/>
    <w:rsid w:val="00161881"/>
    <w:pPr>
      <w:ind w:left="720"/>
      <w:contextualSpacing/>
    </w:pPr>
  </w:style>
  <w:style w:type="character" w:styleId="IntenseEmphasis">
    <w:name w:val="Intense Emphasis"/>
    <w:basedOn w:val="DefaultParagraphFont"/>
    <w:uiPriority w:val="21"/>
    <w:qFormat/>
    <w:rsid w:val="00161881"/>
    <w:rPr>
      <w:i/>
      <w:iCs/>
      <w:color w:val="0F4761" w:themeColor="accent1" w:themeShade="BF"/>
    </w:rPr>
  </w:style>
  <w:style w:type="paragraph" w:styleId="IntenseQuote">
    <w:name w:val="Intense Quote"/>
    <w:basedOn w:val="Normal"/>
    <w:next w:val="Normal"/>
    <w:link w:val="IntenseQuoteChar"/>
    <w:uiPriority w:val="30"/>
    <w:qFormat/>
    <w:rsid w:val="001618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1881"/>
    <w:rPr>
      <w:i/>
      <w:iCs/>
      <w:color w:val="0F4761" w:themeColor="accent1" w:themeShade="BF"/>
    </w:rPr>
  </w:style>
  <w:style w:type="character" w:styleId="IntenseReference">
    <w:name w:val="Intense Reference"/>
    <w:basedOn w:val="DefaultParagraphFont"/>
    <w:uiPriority w:val="32"/>
    <w:qFormat/>
    <w:rsid w:val="001618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315</Words>
  <Characters>1800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1</cp:revision>
  <dcterms:created xsi:type="dcterms:W3CDTF">2025-08-17T03:43:00Z</dcterms:created>
  <dcterms:modified xsi:type="dcterms:W3CDTF">2025-08-17T04:45:00Z</dcterms:modified>
</cp:coreProperties>
</file>